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54E2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254E2D">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54E2D"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254E2D">
        <w:rPr>
          <w:rFonts w:ascii="Times New Roman" w:eastAsia="Times New Roman" w:hAnsi="Times New Roman" w:cs="Times New Roman"/>
          <w:b/>
          <w:bCs/>
          <w:color w:val="363636"/>
          <w:sz w:val="24"/>
          <w:szCs w:val="24"/>
          <w:lang w:eastAsia="uk-UA"/>
        </w:rPr>
        <w:br/>
      </w:r>
      <w:r w:rsidRPr="00254E2D">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254E2D"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254E2D"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E132F79" w14:textId="77777777" w:rsidR="00254E2D" w:rsidRPr="00254E2D" w:rsidRDefault="00B736EB" w:rsidP="00254E2D">
      <w:pPr>
        <w:shd w:val="clear" w:color="auto" w:fill="FCFCFC"/>
        <w:jc w:val="center"/>
        <w:rPr>
          <w:rFonts w:ascii="Times New Roman" w:eastAsia="Times New Roman" w:hAnsi="Times New Roman" w:cs="Times New Roman"/>
          <w:color w:val="363636"/>
          <w:sz w:val="24"/>
          <w:szCs w:val="24"/>
          <w:lang w:eastAsia="uk-UA"/>
        </w:rPr>
      </w:pPr>
      <w:r w:rsidRPr="00254E2D">
        <w:rPr>
          <w:rFonts w:ascii="Times New Roman" w:hAnsi="Times New Roman" w:cs="Times New Roman"/>
          <w:b/>
          <w:bCs/>
          <w:color w:val="363636"/>
        </w:rPr>
        <w:br/>
      </w:r>
      <w:r w:rsidR="00197936" w:rsidRPr="00254E2D">
        <w:rPr>
          <w:rStyle w:val="a3"/>
          <w:rFonts w:ascii="Times New Roman" w:hAnsi="Times New Roman" w:cs="Times New Roman"/>
          <w:color w:val="363636"/>
        </w:rPr>
        <w:t>РІШЕННЯ</w:t>
      </w:r>
      <w:r w:rsidR="00197936" w:rsidRPr="00254E2D">
        <w:rPr>
          <w:rFonts w:ascii="Times New Roman" w:hAnsi="Times New Roman" w:cs="Times New Roman"/>
          <w:b/>
          <w:bCs/>
          <w:color w:val="363636"/>
        </w:rPr>
        <w:br/>
      </w:r>
      <w:r w:rsidR="00254E2D" w:rsidRPr="00254E2D">
        <w:rPr>
          <w:rFonts w:ascii="Times New Roman" w:eastAsia="Times New Roman" w:hAnsi="Times New Roman" w:cs="Times New Roman"/>
          <w:b/>
          <w:bCs/>
          <w:color w:val="363636"/>
          <w:sz w:val="24"/>
          <w:szCs w:val="24"/>
          <w:lang w:eastAsia="uk-UA"/>
        </w:rPr>
        <w:t>№533дп-25</w:t>
      </w:r>
    </w:p>
    <w:p w14:paraId="65074A13" w14:textId="327819EF" w:rsidR="00254E2D" w:rsidRPr="00254E2D" w:rsidRDefault="00254E2D" w:rsidP="00254E2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254E2D">
        <w:rPr>
          <w:rFonts w:ascii="Times New Roman" w:eastAsia="Times New Roman" w:hAnsi="Times New Roman" w:cs="Times New Roman"/>
          <w:b/>
          <w:bCs/>
          <w:color w:val="363636"/>
          <w:sz w:val="24"/>
          <w:szCs w:val="24"/>
          <w:lang w:eastAsia="uk-UA"/>
        </w:rPr>
        <w:t>Київ</w:t>
      </w:r>
    </w:p>
    <w:p w14:paraId="63B1A8D2" w14:textId="77777777" w:rsidR="00254E2D" w:rsidRPr="00254E2D" w:rsidRDefault="00254E2D" w:rsidP="00254E2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Чуднівської окружної прокуратури Житомирської області Шпака В.В.</w:t>
      </w:r>
    </w:p>
    <w:p w14:paraId="31A66C0A" w14:textId="77777777" w:rsidR="00254E2D" w:rsidRPr="00254E2D" w:rsidRDefault="00254E2D" w:rsidP="00254E2D">
      <w:pPr>
        <w:spacing w:after="0" w:line="240" w:lineRule="auto"/>
        <w:rPr>
          <w:rFonts w:ascii="Times New Roman" w:eastAsia="Times New Roman" w:hAnsi="Times New Roman" w:cs="Times New Roman"/>
          <w:sz w:val="24"/>
          <w:szCs w:val="24"/>
          <w:lang w:eastAsia="uk-UA"/>
        </w:rPr>
      </w:pPr>
    </w:p>
    <w:p w14:paraId="588B76C0"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254E2D">
        <w:rPr>
          <w:rFonts w:ascii="Times New Roman" w:eastAsia="Times New Roman" w:hAnsi="Times New Roman" w:cs="Times New Roman"/>
          <w:color w:val="363636"/>
          <w:sz w:val="28"/>
          <w:szCs w:val="28"/>
          <w:lang w:eastAsia="uk-UA"/>
        </w:rPr>
        <w:t>Радзівона</w:t>
      </w:r>
      <w:proofErr w:type="spellEnd"/>
      <w:r w:rsidRPr="00254E2D">
        <w:rPr>
          <w:rFonts w:ascii="Times New Roman" w:eastAsia="Times New Roman" w:hAnsi="Times New Roman" w:cs="Times New Roman"/>
          <w:color w:val="363636"/>
          <w:sz w:val="28"/>
          <w:szCs w:val="28"/>
          <w:lang w:eastAsia="uk-UA"/>
        </w:rPr>
        <w:t xml:space="preserve"> М.О., членів – </w:t>
      </w:r>
      <w:proofErr w:type="spellStart"/>
      <w:r w:rsidRPr="00254E2D">
        <w:rPr>
          <w:rFonts w:ascii="Times New Roman" w:eastAsia="Times New Roman" w:hAnsi="Times New Roman" w:cs="Times New Roman"/>
          <w:color w:val="363636"/>
          <w:sz w:val="28"/>
          <w:szCs w:val="28"/>
          <w:lang w:eastAsia="uk-UA"/>
        </w:rPr>
        <w:t>Бобровник</w:t>
      </w:r>
      <w:proofErr w:type="spellEnd"/>
      <w:r w:rsidRPr="00254E2D">
        <w:rPr>
          <w:rFonts w:ascii="Times New Roman" w:eastAsia="Times New Roman" w:hAnsi="Times New Roman" w:cs="Times New Roman"/>
          <w:color w:val="363636"/>
          <w:sz w:val="28"/>
          <w:szCs w:val="28"/>
          <w:lang w:eastAsia="uk-UA"/>
        </w:rPr>
        <w:t xml:space="preserve"> С.В., </w:t>
      </w:r>
      <w:proofErr w:type="spellStart"/>
      <w:r w:rsidRPr="00254E2D">
        <w:rPr>
          <w:rFonts w:ascii="Times New Roman" w:eastAsia="Times New Roman" w:hAnsi="Times New Roman" w:cs="Times New Roman"/>
          <w:color w:val="363636"/>
          <w:sz w:val="28"/>
          <w:szCs w:val="28"/>
          <w:lang w:eastAsia="uk-UA"/>
        </w:rPr>
        <w:t>Булулукова</w:t>
      </w:r>
      <w:proofErr w:type="spellEnd"/>
      <w:r w:rsidRPr="00254E2D">
        <w:rPr>
          <w:rFonts w:ascii="Times New Roman" w:eastAsia="Times New Roman" w:hAnsi="Times New Roman" w:cs="Times New Roman"/>
          <w:color w:val="363636"/>
          <w:sz w:val="28"/>
          <w:szCs w:val="28"/>
          <w:lang w:eastAsia="uk-UA"/>
        </w:rPr>
        <w:t xml:space="preserve"> О.Ю., Гарбузи Н.В., Коваль К.П., </w:t>
      </w:r>
      <w:proofErr w:type="spellStart"/>
      <w:r w:rsidRPr="00254E2D">
        <w:rPr>
          <w:rFonts w:ascii="Times New Roman" w:eastAsia="Times New Roman" w:hAnsi="Times New Roman" w:cs="Times New Roman"/>
          <w:color w:val="363636"/>
          <w:sz w:val="28"/>
          <w:szCs w:val="28"/>
          <w:lang w:eastAsia="uk-UA"/>
        </w:rPr>
        <w:t>Куриленка</w:t>
      </w:r>
      <w:proofErr w:type="spellEnd"/>
      <w:r w:rsidRPr="00254E2D">
        <w:rPr>
          <w:rFonts w:ascii="Times New Roman" w:eastAsia="Times New Roman" w:hAnsi="Times New Roman" w:cs="Times New Roman"/>
          <w:color w:val="363636"/>
          <w:sz w:val="28"/>
          <w:szCs w:val="28"/>
          <w:lang w:eastAsia="uk-UA"/>
        </w:rPr>
        <w:t xml:space="preserve"> Д.В., </w:t>
      </w:r>
      <w:proofErr w:type="spellStart"/>
      <w:r w:rsidRPr="00254E2D">
        <w:rPr>
          <w:rFonts w:ascii="Times New Roman" w:eastAsia="Times New Roman" w:hAnsi="Times New Roman" w:cs="Times New Roman"/>
          <w:color w:val="363636"/>
          <w:sz w:val="28"/>
          <w:szCs w:val="28"/>
          <w:lang w:eastAsia="uk-UA"/>
        </w:rPr>
        <w:t>Мавроді</w:t>
      </w:r>
      <w:proofErr w:type="spellEnd"/>
      <w:r w:rsidRPr="00254E2D">
        <w:rPr>
          <w:rFonts w:ascii="Times New Roman" w:eastAsia="Times New Roman" w:hAnsi="Times New Roman" w:cs="Times New Roman"/>
          <w:color w:val="363636"/>
          <w:sz w:val="28"/>
          <w:szCs w:val="28"/>
          <w:lang w:eastAsia="uk-UA"/>
        </w:rPr>
        <w:t xml:space="preserve"> В.В., </w:t>
      </w:r>
      <w:proofErr w:type="spellStart"/>
      <w:r w:rsidRPr="00254E2D">
        <w:rPr>
          <w:rFonts w:ascii="Times New Roman" w:eastAsia="Times New Roman" w:hAnsi="Times New Roman" w:cs="Times New Roman"/>
          <w:color w:val="363636"/>
          <w:sz w:val="28"/>
          <w:szCs w:val="28"/>
          <w:lang w:eastAsia="uk-UA"/>
        </w:rPr>
        <w:t>Мнишенко</w:t>
      </w:r>
      <w:proofErr w:type="spellEnd"/>
      <w:r w:rsidRPr="00254E2D">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Чуднівської окружної прокуратури Житомирської області Шпака Віталія Васильовича у дисциплінарному провадженні № 07/3/2-529дс-77дп-25,</w:t>
      </w:r>
    </w:p>
    <w:p w14:paraId="795789A6"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2E48A6B5" w14:textId="77777777" w:rsidR="00254E2D" w:rsidRPr="00254E2D" w:rsidRDefault="00254E2D" w:rsidP="00254E2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ВСТАНОВИЛА:</w:t>
      </w:r>
    </w:p>
    <w:p w14:paraId="34303BE8" w14:textId="77777777" w:rsidR="00254E2D" w:rsidRPr="00254E2D" w:rsidRDefault="00254E2D" w:rsidP="00254E2D">
      <w:pPr>
        <w:shd w:val="clear" w:color="auto" w:fill="FCFCFC"/>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4"/>
          <w:szCs w:val="24"/>
          <w:lang w:eastAsia="uk-UA"/>
        </w:rPr>
        <w:t> </w:t>
      </w:r>
    </w:p>
    <w:p w14:paraId="3976F811"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1.</w:t>
      </w:r>
      <w:r w:rsidRPr="00254E2D">
        <w:rPr>
          <w:rFonts w:ascii="Times New Roman" w:eastAsia="Times New Roman" w:hAnsi="Times New Roman" w:cs="Times New Roman"/>
          <w:color w:val="363636"/>
          <w:sz w:val="14"/>
          <w:szCs w:val="14"/>
          <w:lang w:eastAsia="uk-UA"/>
        </w:rPr>
        <w:t>  </w:t>
      </w:r>
      <w:r w:rsidRPr="00254E2D">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4177447"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Шпак Віталій Васильович в органах прокуратури працює з квітня 2007 року, посаду прокурора Чуднівської окружної прокуратури Житомирської області обіймає з 25 жовтня 2023 року.</w:t>
      </w:r>
    </w:p>
    <w:p w14:paraId="32D481F0"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18 вересня 2017 року.</w:t>
      </w:r>
    </w:p>
    <w:p w14:paraId="1D89AC3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5A11752"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50086DFE"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2.</w:t>
      </w:r>
      <w:r w:rsidRPr="00254E2D">
        <w:rPr>
          <w:rFonts w:ascii="Times New Roman" w:eastAsia="Times New Roman" w:hAnsi="Times New Roman" w:cs="Times New Roman"/>
          <w:color w:val="363636"/>
          <w:sz w:val="14"/>
          <w:szCs w:val="14"/>
          <w:lang w:eastAsia="uk-UA"/>
        </w:rPr>
        <w:t>  </w:t>
      </w:r>
      <w:r w:rsidRPr="00254E2D">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E7094DE"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          До Кваліфікаційно-дисциплінарної комісії прокурорів (далі – КДКП, Комісія) 14 липня 2025 року надійшла дисциплінарна скарга керівника Житомирської обласної прокуратури </w:t>
      </w:r>
      <w:proofErr w:type="spellStart"/>
      <w:r w:rsidRPr="00254E2D">
        <w:rPr>
          <w:rFonts w:ascii="Times New Roman" w:eastAsia="Times New Roman" w:hAnsi="Times New Roman" w:cs="Times New Roman"/>
          <w:color w:val="363636"/>
          <w:sz w:val="28"/>
          <w:szCs w:val="28"/>
          <w:lang w:eastAsia="uk-UA"/>
        </w:rPr>
        <w:t>Білошицького</w:t>
      </w:r>
      <w:proofErr w:type="spellEnd"/>
      <w:r w:rsidRPr="00254E2D">
        <w:rPr>
          <w:rFonts w:ascii="Times New Roman" w:eastAsia="Times New Roman" w:hAnsi="Times New Roman" w:cs="Times New Roman"/>
          <w:color w:val="363636"/>
          <w:sz w:val="28"/>
          <w:szCs w:val="28"/>
          <w:lang w:eastAsia="uk-UA"/>
        </w:rPr>
        <w:t xml:space="preserve"> О.В. про вчинення дисциплінарного проступку прокурором Шпаком В.В.</w:t>
      </w:r>
    </w:p>
    <w:p w14:paraId="700C028E"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r w:rsidRPr="00254E2D">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254E2D">
        <w:rPr>
          <w:rFonts w:ascii="Times New Roman" w:eastAsia="Times New Roman" w:hAnsi="Times New Roman" w:cs="Times New Roman"/>
          <w:color w:val="363636"/>
          <w:sz w:val="28"/>
          <w:szCs w:val="28"/>
          <w:lang w:eastAsia="uk-UA"/>
        </w:rPr>
        <w:t>розподілено</w:t>
      </w:r>
      <w:proofErr w:type="spellEnd"/>
      <w:r w:rsidRPr="00254E2D">
        <w:rPr>
          <w:rFonts w:ascii="Times New Roman" w:eastAsia="Times New Roman" w:hAnsi="Times New Roman" w:cs="Times New Roman"/>
          <w:color w:val="363636"/>
          <w:sz w:val="28"/>
          <w:szCs w:val="28"/>
          <w:lang w:eastAsia="uk-UA"/>
        </w:rPr>
        <w:t xml:space="preserve"> члену Комісії </w:t>
      </w:r>
      <w:proofErr w:type="spellStart"/>
      <w:r w:rsidRPr="00254E2D">
        <w:rPr>
          <w:rFonts w:ascii="Times New Roman" w:eastAsia="Times New Roman" w:hAnsi="Times New Roman" w:cs="Times New Roman"/>
          <w:color w:val="363636"/>
          <w:sz w:val="28"/>
          <w:szCs w:val="28"/>
          <w:lang w:eastAsia="uk-UA"/>
        </w:rPr>
        <w:t>Мавроді</w:t>
      </w:r>
      <w:proofErr w:type="spellEnd"/>
      <w:r w:rsidRPr="00254E2D">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17CAEFC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Рішенням Комісії від 11 вересня 2025 року № 306дп-25 продовжено строк перевірки відомостей про наявність підстав для притягнення прокурора Чуднівської окружної прокуратури Житомирської області Шпака В.В. до дисциплінарної відповідальності у дисциплінарному провадженні № 07/3/2-529дс-77дп-25</w:t>
      </w:r>
      <w:r w:rsidRPr="00254E2D">
        <w:rPr>
          <w:rFonts w:ascii="Times New Roman" w:eastAsia="Times New Roman" w:hAnsi="Times New Roman" w:cs="Times New Roman"/>
          <w:b/>
          <w:bCs/>
          <w:color w:val="363636"/>
          <w:sz w:val="28"/>
          <w:szCs w:val="28"/>
          <w:lang w:eastAsia="uk-UA"/>
        </w:rPr>
        <w:t> </w:t>
      </w:r>
      <w:r w:rsidRPr="00254E2D">
        <w:rPr>
          <w:rFonts w:ascii="Times New Roman" w:eastAsia="Times New Roman" w:hAnsi="Times New Roman" w:cs="Times New Roman"/>
          <w:color w:val="363636"/>
          <w:sz w:val="28"/>
          <w:szCs w:val="28"/>
          <w:lang w:eastAsia="uk-UA"/>
        </w:rPr>
        <w:t>до 14 жовтня 2025 року.</w:t>
      </w:r>
    </w:p>
    <w:p w14:paraId="5F5E932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A40B09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У засіданні Комісії 09 грудня 2025 року взяв участь прокурор Шпак В.В., керівник Житомирської обласної прокуратури </w:t>
      </w:r>
      <w:proofErr w:type="spellStart"/>
      <w:r w:rsidRPr="00254E2D">
        <w:rPr>
          <w:rFonts w:ascii="Times New Roman" w:eastAsia="Times New Roman" w:hAnsi="Times New Roman" w:cs="Times New Roman"/>
          <w:color w:val="363636"/>
          <w:sz w:val="28"/>
          <w:szCs w:val="28"/>
          <w:lang w:eastAsia="uk-UA"/>
        </w:rPr>
        <w:t>Білошицький</w:t>
      </w:r>
      <w:proofErr w:type="spellEnd"/>
      <w:r w:rsidRPr="00254E2D">
        <w:rPr>
          <w:rFonts w:ascii="Times New Roman" w:eastAsia="Times New Roman" w:hAnsi="Times New Roman" w:cs="Times New Roman"/>
          <w:color w:val="363636"/>
          <w:sz w:val="28"/>
          <w:szCs w:val="28"/>
          <w:lang w:eastAsia="uk-UA"/>
        </w:rPr>
        <w:t xml:space="preserve"> О.В. повідомив про згоду на розгляд висновку за відсутності представника Житомирської обласної прокуратури та погодився з висновком члена Комісії </w:t>
      </w:r>
      <w:proofErr w:type="spellStart"/>
      <w:r w:rsidRPr="00254E2D">
        <w:rPr>
          <w:rFonts w:ascii="Times New Roman" w:eastAsia="Times New Roman" w:hAnsi="Times New Roman" w:cs="Times New Roman"/>
          <w:color w:val="363636"/>
          <w:sz w:val="28"/>
          <w:szCs w:val="28"/>
          <w:lang w:eastAsia="uk-UA"/>
        </w:rPr>
        <w:t>Мавроді</w:t>
      </w:r>
      <w:proofErr w:type="spellEnd"/>
      <w:r w:rsidRPr="00254E2D">
        <w:rPr>
          <w:rFonts w:ascii="Times New Roman" w:eastAsia="Times New Roman" w:hAnsi="Times New Roman" w:cs="Times New Roman"/>
          <w:color w:val="363636"/>
          <w:sz w:val="28"/>
          <w:szCs w:val="28"/>
          <w:lang w:eastAsia="uk-UA"/>
        </w:rPr>
        <w:t xml:space="preserve"> В.В. про закриття дисциплінарного провадження стосовно прокурора Шпака В.В.</w:t>
      </w:r>
    </w:p>
    <w:p w14:paraId="2EC34DC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158B7242"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3. Зміст дисциплінарної скарги</w:t>
      </w:r>
    </w:p>
    <w:p w14:paraId="21AB12D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Скаржник зазначив, що до Житомирської обласної прокуратури з Офісу Генерального прокурора надійшли копії окремих матеріалів кримінального провадження № (конфіденційна інформація)  від 21.10.2024 щодо скасування групи інвалідності прокурору Шпаку В.В.</w:t>
      </w:r>
    </w:p>
    <w:p w14:paraId="3AFE72C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Встановлено, що Шпак В.В. звернувся до Житомирської обласної МСЕК № 2 для визначення групи інвалідності, однак, на думку скаржника, службові особи комісії попри невідповідність ступеня функціональних порушень, встановили йому ІІІ групу інвалідності строком на 3 роки з 30.05.2024.</w:t>
      </w:r>
    </w:p>
    <w:p w14:paraId="4E874B9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Скаржник вважає, що, працюючи в органах прокуратури та маючи вищу юридичну освіту, прокурор мав усвідомлювати необґрунтованість даних, внесених до </w:t>
      </w:r>
      <w:proofErr w:type="spellStart"/>
      <w:r w:rsidRPr="00254E2D">
        <w:rPr>
          <w:rFonts w:ascii="Times New Roman" w:eastAsia="Times New Roman" w:hAnsi="Times New Roman" w:cs="Times New Roman"/>
          <w:color w:val="363636"/>
          <w:sz w:val="28"/>
          <w:szCs w:val="28"/>
          <w:lang w:eastAsia="uk-UA"/>
        </w:rPr>
        <w:t>акта</w:t>
      </w:r>
      <w:proofErr w:type="spellEnd"/>
      <w:r w:rsidRPr="00254E2D">
        <w:rPr>
          <w:rFonts w:ascii="Times New Roman" w:eastAsia="Times New Roman" w:hAnsi="Times New Roman" w:cs="Times New Roman"/>
          <w:color w:val="363636"/>
          <w:sz w:val="28"/>
          <w:szCs w:val="28"/>
          <w:lang w:eastAsia="uk-UA"/>
        </w:rPr>
        <w:t xml:space="preserve"> огляду МСЕК. Незважаючи на це, він подав до Головного управління Пенсійного фонду України в Житомирській області заяву про призначення йому пенсії по інвалідності, у зв’язку з чим із 30.05.2024 дотепер отримував і використовував пенсійні виплати нараховані без законних підстав.</w:t>
      </w:r>
    </w:p>
    <w:p w14:paraId="376B91E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За таких обставин автор скарги вважає, що в діях прокурора Шпака В.В. наявні ознаки дисциплінарного проступку, передбаченого пунктом 6 частини першої статті 43 Закону України «Про прокуратуру» від 14 жовтня</w:t>
      </w:r>
      <w:r w:rsidRPr="00254E2D">
        <w:rPr>
          <w:rFonts w:ascii="Times New Roman" w:eastAsia="Times New Roman" w:hAnsi="Times New Roman" w:cs="Times New Roman"/>
          <w:color w:val="363636"/>
          <w:sz w:val="28"/>
          <w:szCs w:val="28"/>
          <w:lang w:eastAsia="uk-UA"/>
        </w:rPr>
        <w:br/>
        <w:t>2014 року № 1697-VII (далі - Закон № 1697-VII), а саме – систематичне (два і більше разів протягом одного року) або одноразове грубе порушення правил прокурорської етики.</w:t>
      </w:r>
    </w:p>
    <w:p w14:paraId="34C95802"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2B421FB1" w14:textId="77777777" w:rsidR="00254E2D" w:rsidRPr="00254E2D" w:rsidRDefault="00254E2D" w:rsidP="00254E2D">
      <w:pPr>
        <w:shd w:val="clear" w:color="auto" w:fill="FCFCFC"/>
        <w:spacing w:after="0" w:line="240" w:lineRule="auto"/>
        <w:ind w:left="284" w:hanging="284"/>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4.</w:t>
      </w:r>
      <w:r w:rsidRPr="00254E2D">
        <w:rPr>
          <w:rFonts w:ascii="Times New Roman" w:eastAsia="Times New Roman" w:hAnsi="Times New Roman" w:cs="Times New Roman"/>
          <w:color w:val="363636"/>
          <w:sz w:val="14"/>
          <w:szCs w:val="14"/>
          <w:lang w:eastAsia="uk-UA"/>
        </w:rPr>
        <w:t>  </w:t>
      </w:r>
      <w:r w:rsidRPr="00254E2D">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2C6906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254E2D">
        <w:rPr>
          <w:rFonts w:ascii="Times New Roman" w:eastAsia="Times New Roman" w:hAnsi="Times New Roman" w:cs="Times New Roman"/>
          <w:color w:val="363636"/>
          <w:sz w:val="28"/>
          <w:szCs w:val="28"/>
          <w:lang w:eastAsia="uk-UA"/>
        </w:rPr>
        <w:t>Мавроді</w:t>
      </w:r>
      <w:proofErr w:type="spellEnd"/>
      <w:r w:rsidRPr="00254E2D">
        <w:rPr>
          <w:rFonts w:ascii="Times New Roman" w:eastAsia="Times New Roman" w:hAnsi="Times New Roman" w:cs="Times New Roman"/>
          <w:color w:val="363636"/>
          <w:sz w:val="28"/>
          <w:szCs w:val="28"/>
          <w:lang w:eastAsia="uk-UA"/>
        </w:rPr>
        <w:t xml:space="preserve"> В.В., прокурора Шпака В.В., вивчивши висновок, дослідивши матеріали дисциплінарного провадження, Комісія встановила таке.</w:t>
      </w:r>
    </w:p>
    <w:p w14:paraId="369ECE15"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554CF7A"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1A8389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груп інвалідності прокурорам Хмельницької області, </w:t>
      </w:r>
      <w:r w:rsidRPr="00254E2D">
        <w:rPr>
          <w:rFonts w:ascii="Times New Roman" w:eastAsia="Times New Roman" w:hAnsi="Times New Roman" w:cs="Times New Roman"/>
          <w:color w:val="363636"/>
          <w:sz w:val="28"/>
          <w:szCs w:val="28"/>
          <w:lang w:eastAsia="uk-UA"/>
        </w:rPr>
        <w:lastRenderedPageBreak/>
        <w:t>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4D90A8D7"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1AA16B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3536902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54E2D">
        <w:rPr>
          <w:rFonts w:ascii="Times New Roman" w:eastAsia="Times New Roman" w:hAnsi="Times New Roman" w:cs="Times New Roman"/>
          <w:color w:val="363636"/>
          <w:sz w:val="28"/>
          <w:szCs w:val="28"/>
          <w:lang w:eastAsia="uk-UA"/>
        </w:rPr>
        <w:t>інвалідностей</w:t>
      </w:r>
      <w:proofErr w:type="spellEnd"/>
      <w:r w:rsidRPr="00254E2D">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0944CC9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F69549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6DFAE6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E327510"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0C1EA4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w:t>
      </w:r>
      <w:r w:rsidRPr="00254E2D">
        <w:rPr>
          <w:rFonts w:ascii="Times New Roman" w:eastAsia="Times New Roman" w:hAnsi="Times New Roman" w:cs="Times New Roman"/>
          <w:color w:val="363636"/>
          <w:sz w:val="28"/>
          <w:szCs w:val="28"/>
          <w:lang w:eastAsia="uk-UA"/>
        </w:rPr>
        <w:lastRenderedPageBreak/>
        <w:t>прокуратури, що стало підставою для нарахування та виплати їм із Державного бюджету України відповідних пенсій.</w:t>
      </w:r>
    </w:p>
    <w:p w14:paraId="5A46D082"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Житомирською обласною МСЕК № 2 30.05.2024 Шпаку В.В. була первинно встановлена ІІІ група інвалідності на 3 роки у зв’язку з загальним захворюванням, згідно довідки до </w:t>
      </w:r>
      <w:proofErr w:type="spellStart"/>
      <w:r w:rsidRPr="00254E2D">
        <w:rPr>
          <w:rFonts w:ascii="Times New Roman" w:eastAsia="Times New Roman" w:hAnsi="Times New Roman" w:cs="Times New Roman"/>
          <w:color w:val="363636"/>
          <w:sz w:val="28"/>
          <w:szCs w:val="28"/>
          <w:lang w:eastAsia="uk-UA"/>
        </w:rPr>
        <w:t>акта</w:t>
      </w:r>
      <w:proofErr w:type="spellEnd"/>
      <w:r w:rsidRPr="00254E2D">
        <w:rPr>
          <w:rFonts w:ascii="Times New Roman" w:eastAsia="Times New Roman" w:hAnsi="Times New Roman" w:cs="Times New Roman"/>
          <w:color w:val="363636"/>
          <w:sz w:val="28"/>
          <w:szCs w:val="28"/>
          <w:lang w:eastAsia="uk-UA"/>
        </w:rPr>
        <w:t xml:space="preserve"> огляду № 668185 серії 12ААГ.</w:t>
      </w:r>
    </w:p>
    <w:p w14:paraId="69B9F62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Листом Офісу Генерального прокурора від 16.12.2024 № 17/2/1-20401-24, що надійшов до Житомирської обласної прокуратури, було повідомлено про необхідність забезпечити прибуття окремих працівників, у тому числі Шпака В.В., для проходження стаціонарного обстеження в ДУ «Український державний науково-дослідний інститут медико-соціальних проблем інвалідності МОЗ України» у період з 18.12.2024 до 17.01.2025. Із указаним листом Шпак В.В. ознайомився 17.12.2024.</w:t>
      </w:r>
    </w:p>
    <w:p w14:paraId="1E24F15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Шпак В.В. прибув до зазначеного медичного закладу та перебував у стаціонарному відділенні з 16 до 20.01.2025, що підтверджується випискою із медичної карти стаціонарного хворого № 277. За результатами проведеного обстеження діагноз підтверджено.</w:t>
      </w:r>
    </w:p>
    <w:p w14:paraId="0A4C434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Рішенням експертної команди з оцінювання повсякденного функціонування особи від 24.02.2025, встановлено, що рішення МСЕК про визначення ІІІ групи інвалідності за загальним захворюванням строком на 3 роки не відповідає вимогам чинного законодавства. Ступінь функціональних порушень (за даними обстежень) є незначним, обмежує життєдіяльність у мінімальному обсязі та не дає підстав для визначення групи інвалідності. Він не є особою з інвалідністю з 30.05.2024.</w:t>
      </w:r>
    </w:p>
    <w:p w14:paraId="2ABE6B2A"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Згідно з повідомленням начальника відділу організації </w:t>
      </w:r>
      <w:proofErr w:type="spellStart"/>
      <w:r w:rsidRPr="00254E2D">
        <w:rPr>
          <w:rFonts w:ascii="Times New Roman" w:eastAsia="Times New Roman" w:hAnsi="Times New Roman" w:cs="Times New Roman"/>
          <w:color w:val="363636"/>
          <w:sz w:val="28"/>
          <w:szCs w:val="28"/>
          <w:lang w:eastAsia="uk-UA"/>
        </w:rPr>
        <w:t>закупівель</w:t>
      </w:r>
      <w:proofErr w:type="spellEnd"/>
      <w:r w:rsidRPr="00254E2D">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Житомирської обласної прокуратури у період з 2021 – 2025 років звернення від Шпака В.В. про створення спеціальних умов праці та спеціального обладнання робочого місця чи допоміжних засобів для належного виконання особою з інвалідністю службових обов’язків не надходило.</w:t>
      </w:r>
    </w:p>
    <w:p w14:paraId="6621F8B5"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Також відділ фінансування та бухгалтерського обліку повідомив, що у період з 01.11.2024 до 31.03.2025 до прокурора Шпака В.В. застосовувалася знижена ставка єдиного внеску на загальнообов’язкове державне соціальне страхування для працюючих осіб з інвалідністю - 8,41 % (відповідно до Закону України «Про збір та облік єдиного внеску на загальнообов’язкове державне соціальне страхування»), а з 01.04.2025 - стандартна ставка 22 %.</w:t>
      </w:r>
    </w:p>
    <w:p w14:paraId="404F186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Відповідно до листа Первинної профспілкової організації «Професійна спілка працівників прокуратури Житомирщини» від 28.08.2025 Шпак В.В. є членом вказаної профспілки з 01.09.2024 дотепер, з питань відшкодування витрат на лікування не звертався.</w:t>
      </w:r>
    </w:p>
    <w:p w14:paraId="35685A1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Головне управління Пенсійного фонду України в Житомирській області повідомило, що Шпак В.В. перебував на обліку та одержував пенсію по інвалідності відповідно до Закону України «Про загальнообов’язкове державне пенсійне страхування». Виплати припинено з 01.04.2025 відповідно до рішення експертної команди з оцінювання повсякденного функціонування особи від 24.02.2025, яким він не визнаний особою з інвалідністю. З 30.05.2024 до 31.03.2025 прокурору Шпаку В.В. нарахована та виплачена пенсія в сумі 117 462,97 грн.</w:t>
      </w:r>
    </w:p>
    <w:p w14:paraId="7F563944"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Житомирський об'єднаний міський територіальний центр комплектування та соціальної підтримки (далі – Житомирський ОМТЦК та СП) повідомив, що солдат запасу Шпак В.В. перебуває на спеціальному військовому обліку з 03.04.2024, відстрочка від призову під час мобілізації як особі з інвалідністю не надавалась. Військово-лікарською комісією при Житомирському ОМТЦК та СП визнаний придатним до служби у військових частинах забезпечення. Шпак В.В. повідомив Житомирський ОМТЦК та СП, що він був визнаний особою з інвалідністю відповідно до довідки серії 12 ААГ № 668185, а також згодом долучив витяг з рішення експертної команди з оцінювання повсякденного функціонування особи від 24.02.2025 про скасування групи інвалідності.</w:t>
      </w:r>
    </w:p>
    <w:p w14:paraId="29DFD60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Прокурор Чуднівської окружної прокуратури Житомирської області Шпак В.В. у межах кримінального провадження № (конфіденційна інформація) від 21.10.2024 для проведення допиту чи інших процесуальних дій не викликався, не допитувався, про підозру йому не повідомлено.</w:t>
      </w:r>
    </w:p>
    <w:p w14:paraId="0B226273"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41278715"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2475F80A"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5CB94F14"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Відповідно до наказу керівника Житомирської обласної прокуратури від 29.07.2025 № 124к проведено службове розслідування стосовно Шпака В.В.        </w:t>
      </w:r>
    </w:p>
    <w:p w14:paraId="4C1B9BF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Під час службового розслідування інформація про отримання Шпаком В.В. статусу особи з інвалідністю та скасування її у подальшому, оформлення пенсії по інвалідності, отримання пенсійних виплат та їх припинення знайшла підтвердження.</w:t>
      </w:r>
    </w:p>
    <w:p w14:paraId="5A3C1E10"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Враховано, що Шпак В.В. у період з 16 до 20.01.2025 на вимогу правоохоронних органів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за результатом якого йому скасовано ІІІ групу інвалідності встановлену раніше на 3 роки до 01.07.2027, а нарахування пенсійних виплат припинено.</w:t>
      </w:r>
    </w:p>
    <w:p w14:paraId="4F5A2DE5"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519F7B1D"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5</w:t>
      </w:r>
      <w:r w:rsidRPr="00254E2D">
        <w:rPr>
          <w:rFonts w:ascii="Times New Roman" w:eastAsia="Times New Roman" w:hAnsi="Times New Roman" w:cs="Times New Roman"/>
          <w:b/>
          <w:bCs/>
          <w:color w:val="363636"/>
          <w:sz w:val="28"/>
          <w:szCs w:val="28"/>
          <w:lang w:val="ru-RU" w:eastAsia="uk-UA"/>
        </w:rPr>
        <w:t>. </w:t>
      </w:r>
      <w:r w:rsidRPr="00254E2D">
        <w:rPr>
          <w:rFonts w:ascii="Times New Roman" w:eastAsia="Times New Roman" w:hAnsi="Times New Roman" w:cs="Times New Roman"/>
          <w:b/>
          <w:bCs/>
          <w:color w:val="363636"/>
          <w:sz w:val="28"/>
          <w:szCs w:val="28"/>
          <w:lang w:eastAsia="uk-UA"/>
        </w:rPr>
        <w:t>Пояснення прокурора</w:t>
      </w:r>
      <w:r w:rsidRPr="00254E2D">
        <w:rPr>
          <w:rFonts w:ascii="Times New Roman" w:eastAsia="Times New Roman" w:hAnsi="Times New Roman" w:cs="Times New Roman"/>
          <w:color w:val="363636"/>
          <w:sz w:val="28"/>
          <w:szCs w:val="28"/>
          <w:lang w:val="ru-RU" w:eastAsia="uk-UA"/>
        </w:rPr>
        <w:t>     </w:t>
      </w:r>
    </w:p>
    <w:p w14:paraId="6E42E7F7"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val="ru-RU" w:eastAsia="uk-UA"/>
        </w:rPr>
        <w:t>          </w:t>
      </w:r>
      <w:r w:rsidRPr="00254E2D">
        <w:rPr>
          <w:rFonts w:ascii="Times New Roman" w:eastAsia="Times New Roman" w:hAnsi="Times New Roman" w:cs="Times New Roman"/>
          <w:color w:val="363636"/>
          <w:sz w:val="28"/>
          <w:szCs w:val="28"/>
          <w:lang w:eastAsia="uk-UA"/>
        </w:rPr>
        <w:t>У своїх поясненнях прокурор Шпак В.В. зазначив, що 24.06.2024 за результатами розгляду медичних документів щодо стану його здоров’я Житомирською обласною МСЕК № 2 йому було встановлено ІІІ групу інвалідності строком на 3 роки у зв’язку з наявним захворюванням, на яке він хворіє понад 14 років.</w:t>
      </w:r>
    </w:p>
    <w:p w14:paraId="17C9E62B"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Він пояснив, що приблизно у 2010 році перенесене ним алергічне захворювання спровокувало виникнення тривалих проблем зі здоров’ям, які з часом набули хронічного характеру. У 2015 році через значне погіршення самопочуття він звернувся за медичною допомогою до обласної лікарні, де підтвердили наявність хронічного захворювання та призначили лікування, яке дозволяло зменшувати симптоми.</w:t>
      </w:r>
    </w:p>
    <w:p w14:paraId="378FC7C7"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          Шпак В.В. повідомив, що з 2020 року, у зв’язку з погіршенням стану здоров’я, він неодноразово проходив лікування амбулаторно та на денному стаціонарі. Востаннє до встановлення групи інвалідності він проходив лікування </w:t>
      </w:r>
      <w:r w:rsidRPr="00254E2D">
        <w:rPr>
          <w:rFonts w:ascii="Times New Roman" w:eastAsia="Times New Roman" w:hAnsi="Times New Roman" w:cs="Times New Roman"/>
          <w:color w:val="363636"/>
          <w:sz w:val="28"/>
          <w:szCs w:val="28"/>
          <w:lang w:eastAsia="uk-UA"/>
        </w:rPr>
        <w:lastRenderedPageBreak/>
        <w:t>у квітні 2024 року, а після встановлення інвалідності – у січні 2025 року в Житомирській обласній лікарні.</w:t>
      </w:r>
    </w:p>
    <w:p w14:paraId="21EFF410"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Він також зазначив, що на початку 2024 року проходив військово-лікарську комісію (далі – ВЛК). Під час огляду, на запитання лікаря щодо наявних захворювань, він повідомив про стан свого здоров’я, у зв’язку з чим був направлений на додаткові обстеження та інші аналізи. Результати цих досліджень були передані лікарю ВЛК. Лікар звернула увагу на опис знімків і запитала, чи має він групу інвалідності; отримавши негативну відповідь, повідомила про можливість її встановлення відповідно до стану його здоров’я.</w:t>
      </w:r>
    </w:p>
    <w:p w14:paraId="0D72CA54"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Прокурор пояснив, що після цього звернувся до свого сімейного лікаря, яка спеціалізується на відповідному профілі та спостерігає його з 2020 року. У травні 2024 року він пройшов лікарсько-консультативну комісію, після чого лікуючий лікар сформував його медичну справу та направив до Житомирської обласної МСЕК № 2. Працівник комісії телефоном повідомив про дату огляду, на який він з’явився. За результатами розгляду документів та огляду комісією 24.06.2024 було прийнято рішення про встановлення ІІІ групи інвалідності.</w:t>
      </w:r>
    </w:p>
    <w:p w14:paraId="07C8BB0E"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Шпак В.В. наголосив, що, виконуючи лист виконувача обов’язків керівника Генеральної інспекції, він пройшов обстеження у ДУ «Український державний науково-дослідний інститут медико-соціальних проблем інвалідності», де перебував з 16 до 20.01.2025 на стаціонарному лікуванні. За результатами обстеження йому підтвердили наявність хронічного захворювання.</w:t>
      </w:r>
    </w:p>
    <w:p w14:paraId="3ABCC6F4"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Проте 04.04.2025 отримав витяг із рішення експертної команди Центру оцінювання функціонального стану особи, яким скасовано встановлену раніше ІІІ групу інвалідності, оскільки ступінь функціональних порушень в незначному ступені обмежують життєдіяльність та не дають підстав для встановлення інвалідності.</w:t>
      </w:r>
    </w:p>
    <w:p w14:paraId="77294153"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          Прокурор вказав, що не погоджується з цим рішенням і вважає його передчасним та необґрунтованим, оскільки зазначене хронічне захворювання має хвилеподібний перебіг: періоди загострення та </w:t>
      </w:r>
      <w:proofErr w:type="spellStart"/>
      <w:r w:rsidRPr="00254E2D">
        <w:rPr>
          <w:rFonts w:ascii="Times New Roman" w:eastAsia="Times New Roman" w:hAnsi="Times New Roman" w:cs="Times New Roman"/>
          <w:color w:val="363636"/>
          <w:sz w:val="28"/>
          <w:szCs w:val="28"/>
          <w:lang w:eastAsia="uk-UA"/>
        </w:rPr>
        <w:t>ремісій</w:t>
      </w:r>
      <w:proofErr w:type="spellEnd"/>
      <w:r w:rsidRPr="00254E2D">
        <w:rPr>
          <w:rFonts w:ascii="Times New Roman" w:eastAsia="Times New Roman" w:hAnsi="Times New Roman" w:cs="Times New Roman"/>
          <w:color w:val="363636"/>
          <w:sz w:val="28"/>
          <w:szCs w:val="28"/>
          <w:lang w:eastAsia="uk-UA"/>
        </w:rPr>
        <w:t>. На момент додаткового обстеження його стан був відносно стабільним, що, на його думку, могло вплинути на висновки комісії. Також він підкреслив, що обстеження проводилося після нещодавнього лікування, у період ремісії, а окремі показники та знімки не були повною мірою враховані.</w:t>
      </w:r>
    </w:p>
    <w:p w14:paraId="04BC0052"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Шпак В.В. зазначив, що наявні у нього симптоми негативно впливають на життєдіяльність, однак самостійно оцінити ступінь цього впливу він не може, оскільки не має спеціальних медичних знань. Він покладався на висновки лікарів різних профілів, які ще до встановлення групи інвалідності повідомляли про наявність медичних підстав для її встановлення.</w:t>
      </w:r>
    </w:p>
    <w:p w14:paraId="3B65044F"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Крім того, він повідомив, що його документи були вивчені комісією лікарів, які визнали наявність підстав для встановлення ІІІ групи інвалідності, а на момент встановлення інвалідності у нього не було жодних сумнівів у законності рішення і таких сумнівів він не має й зараз.</w:t>
      </w:r>
    </w:p>
    <w:p w14:paraId="2D631F38"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Він також зазначив, що, усвідомлюючи суспільний резонанс щодо оформлення інвалідності прокурорами, неухильно прибув на додаткове обстеження до науково-дослідного інституту. Прокурор підкреслив, що не вчиняв будь-яких дій, які могли б порушувати правила прокурорської етики чи дискредитувати органи прокуратури.</w:t>
      </w:r>
    </w:p>
    <w:p w14:paraId="4EB17CFC"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У засіданні Комісії прокурор Шпак В.В. підтвердив пояснення, надані під час перевірки у дисциплінарному провадженні, погодився з висновком члена Комісії про закриття дисциплінарного провадження.</w:t>
      </w:r>
    </w:p>
    <w:p w14:paraId="0A14C0FE"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593C83E6"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6.</w:t>
      </w:r>
      <w:r w:rsidRPr="00254E2D">
        <w:rPr>
          <w:rFonts w:ascii="Times New Roman" w:eastAsia="Times New Roman" w:hAnsi="Times New Roman" w:cs="Times New Roman"/>
          <w:color w:val="363636"/>
          <w:sz w:val="28"/>
          <w:szCs w:val="28"/>
          <w:lang w:eastAsia="uk-UA"/>
        </w:rPr>
        <w:t> </w:t>
      </w:r>
      <w:r w:rsidRPr="00254E2D">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019CEE2B" w14:textId="77777777" w:rsidR="00254E2D" w:rsidRPr="00254E2D" w:rsidRDefault="00254E2D" w:rsidP="00254E2D">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Комісією рішення</w:t>
      </w:r>
    </w:p>
    <w:p w14:paraId="7C699267"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9226EC1"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8FFD8BA"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A2A1FBA"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4D0FF95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DD3F1E"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ACB4AC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401595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254E2D">
        <w:rPr>
          <w:rFonts w:ascii="Times New Roman" w:eastAsia="Times New Roman" w:hAnsi="Times New Roman" w:cs="Times New Roman"/>
          <w:color w:val="363636"/>
          <w:sz w:val="28"/>
          <w:szCs w:val="28"/>
          <w:lang w:eastAsia="uk-UA"/>
        </w:rPr>
        <w:lastRenderedPageBreak/>
        <w:t>ухвалені Конференцією генеральних прокурорів країн – членів Ради Європи у 2005 році, та інші.</w:t>
      </w:r>
    </w:p>
    <w:p w14:paraId="02CD214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283070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7B2382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B21AE2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54E2D">
        <w:rPr>
          <w:rFonts w:ascii="Times New Roman" w:eastAsia="Times New Roman" w:hAnsi="Times New Roman" w:cs="Times New Roman"/>
          <w:color w:val="363636"/>
          <w:sz w:val="28"/>
          <w:szCs w:val="28"/>
          <w:lang w:eastAsia="uk-UA"/>
        </w:rPr>
        <w:t>професійно</w:t>
      </w:r>
      <w:proofErr w:type="spellEnd"/>
      <w:r w:rsidRPr="00254E2D">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623C50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54B28E3"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F6C69E7"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D2789C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0DE50DE"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Відповідно до статті 21 Кодексу </w:t>
      </w:r>
      <w:bookmarkStart w:id="0" w:name="n87"/>
      <w:bookmarkEnd w:id="0"/>
      <w:r w:rsidRPr="00254E2D">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254E2D">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254E2D">
        <w:rPr>
          <w:rFonts w:ascii="Times New Roman" w:eastAsia="Times New Roman" w:hAnsi="Times New Roman" w:cs="Times New Roman"/>
          <w:color w:val="363636"/>
          <w:sz w:val="28"/>
          <w:szCs w:val="28"/>
          <w:lang w:eastAsia="uk-UA"/>
        </w:rPr>
        <w:t>зв’язків</w:t>
      </w:r>
      <w:proofErr w:type="spellEnd"/>
      <w:r w:rsidRPr="00254E2D">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5BD134D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3E59818"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54E2D">
        <w:rPr>
          <w:rFonts w:ascii="Times New Roman" w:eastAsia="Times New Roman" w:hAnsi="Times New Roman" w:cs="Times New Roman"/>
          <w:color w:val="363636"/>
          <w:sz w:val="28"/>
          <w:szCs w:val="28"/>
          <w:lang w:eastAsia="uk-UA"/>
        </w:rPr>
        <w:t>професійно</w:t>
      </w:r>
      <w:proofErr w:type="spellEnd"/>
      <w:r w:rsidRPr="00254E2D">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1A087EBA"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2F26D47"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957101D"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C1201C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9DAEF95"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sidRPr="00254E2D">
        <w:rPr>
          <w:rFonts w:ascii="Times New Roman" w:eastAsia="Times New Roman" w:hAnsi="Times New Roman" w:cs="Times New Roman"/>
          <w:color w:val="363636"/>
          <w:sz w:val="28"/>
          <w:szCs w:val="28"/>
          <w:lang w:eastAsia="uk-UA"/>
        </w:rPr>
        <w:lastRenderedPageBreak/>
        <w:t xml:space="preserve">професії, твердо дотримуватися професійних стандартів і завжди вести себе </w:t>
      </w:r>
      <w:proofErr w:type="spellStart"/>
      <w:r w:rsidRPr="00254E2D">
        <w:rPr>
          <w:rFonts w:ascii="Times New Roman" w:eastAsia="Times New Roman" w:hAnsi="Times New Roman" w:cs="Times New Roman"/>
          <w:color w:val="363636"/>
          <w:sz w:val="28"/>
          <w:szCs w:val="28"/>
          <w:lang w:eastAsia="uk-UA"/>
        </w:rPr>
        <w:t>професійно</w:t>
      </w:r>
      <w:proofErr w:type="spellEnd"/>
      <w:r w:rsidRPr="00254E2D">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F25FB20"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F1FC5D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Оцінивши діяльність прокурора Шпака В.В.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0F6241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Дисциплінарне провадження стосовно прокурора Шпака В.В. відкрито у зв’язку з можливим вчиненням ним дисциплінарного проступку, передбаченого пунктом 6 частини першої статті 43 Закону № 1697-VII, а саме - систематичним (два і більше разів протягом одного року) або одноразовим грубим порушення правил прокурорської етики.</w:t>
      </w:r>
    </w:p>
    <w:p w14:paraId="0DD490A2"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EBD4263"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DA897E6"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7D8146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Шпак В.В.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79419B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Слідуючи принципам, визначеним у Кодексі, Шпак В.В.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7AC9C2B"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Шпаком В.В. не порушено вимог, які ставляться до посади прокурора.</w:t>
      </w:r>
    </w:p>
    <w:p w14:paraId="03EFC0C4"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Під час перевірки встановлено, що Житомирською обласною МСЕК № 2 30.05.2024 Шпаку В.В. була первинно встановлена ІІІ група інвалідності на 3 роки у зв’язку з загальним захворюванням, згідно довідки до </w:t>
      </w:r>
      <w:proofErr w:type="spellStart"/>
      <w:r w:rsidRPr="00254E2D">
        <w:rPr>
          <w:rFonts w:ascii="Times New Roman" w:eastAsia="Times New Roman" w:hAnsi="Times New Roman" w:cs="Times New Roman"/>
          <w:color w:val="363636"/>
          <w:sz w:val="28"/>
          <w:szCs w:val="28"/>
          <w:lang w:eastAsia="uk-UA"/>
        </w:rPr>
        <w:t>акта</w:t>
      </w:r>
      <w:proofErr w:type="spellEnd"/>
      <w:r w:rsidRPr="00254E2D">
        <w:rPr>
          <w:rFonts w:ascii="Times New Roman" w:eastAsia="Times New Roman" w:hAnsi="Times New Roman" w:cs="Times New Roman"/>
          <w:color w:val="363636"/>
          <w:sz w:val="28"/>
          <w:szCs w:val="28"/>
          <w:lang w:eastAsia="uk-UA"/>
        </w:rPr>
        <w:t xml:space="preserve"> огляду № 668185 серії 12ААГ.</w:t>
      </w:r>
    </w:p>
    <w:p w14:paraId="1FC2D9F3" w14:textId="77777777" w:rsidR="00254E2D" w:rsidRPr="00254E2D" w:rsidRDefault="00254E2D" w:rsidP="00254E2D">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Листом Офісу Генерального прокурора від 16.12.2024 № 17/2/1-20401-24, що надійшов до Житомирської обласної прокуратури було повідомлено про необхідність забезпечити прибуття окремих працівників, у тому числі Шпака В.В. для проходження стаціонарного обстеження в ДУ «Український державний науково-дослідний інститут медико-соціальних проблем інвалідності МОЗ України» у період з 18.12.2024 до 17.01.2025. Із указаним листом Шпак В.В. ознайомився 17.12.2024.</w:t>
      </w:r>
    </w:p>
    <w:p w14:paraId="11300257"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Шпак В.В. прибув до зазначеного медичного закладу та перебував у стаціонарному відділенні з 16 до 20.01.2025, що підтверджується випискою із медичної карти стаціонарного хворого № 277. За результатами проведеного обстеження діагноз підтверджено.</w:t>
      </w:r>
    </w:p>
    <w:p w14:paraId="79D68CE2"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Надалі, відповідно до рішення експертної команди з оцінювання повсякденного функціонування особи від 24.02.2025, встановлено, що рішення МСЕК про визначення ІІІ групи інвалідності за загальним захворюванням строком на 3 роки не відповідає вимогам чинного законодавства. Ступінь функціональних порушень (за даними обстежень) є незначним, обмежує життєдіяльність у мінімальному обсязі та не дає підстав для визначення групи інвалідності. Він не є особою з інвалідністю з 30.05.2024.</w:t>
      </w:r>
    </w:p>
    <w:p w14:paraId="36E7ACAB"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xml:space="preserve">Слід звернути увагу на те, що Шпак В.В. своєчасно відреагував на отриманий лист та без зволікань здійснив переогляд у встановленому порядку. Вказана обставина свідчить про те, що прокурор виявив належну ініціативу для підтвердження законності встановлення йому групи інвалідності, </w:t>
      </w:r>
      <w:proofErr w:type="spellStart"/>
      <w:r w:rsidRPr="00254E2D">
        <w:rPr>
          <w:rFonts w:ascii="Times New Roman" w:eastAsia="Times New Roman" w:hAnsi="Times New Roman" w:cs="Times New Roman"/>
          <w:color w:val="363636"/>
          <w:sz w:val="28"/>
          <w:szCs w:val="28"/>
          <w:lang w:eastAsia="uk-UA"/>
        </w:rPr>
        <w:t>відповідально</w:t>
      </w:r>
      <w:proofErr w:type="spellEnd"/>
      <w:r w:rsidRPr="00254E2D">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70D7EB9E"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Крім того, частина дев’ята статті 86 Закону № 1697-VII, передбачає призначення пенсії по інвалідності прокурорам з інвалідністю I чи II групи за наявності стажу роботи в органах прокуратури не менше 10 років, однак ІІІ група не дає підстав для призначення вищевказаної пенсії.</w:t>
      </w:r>
    </w:p>
    <w:p w14:paraId="267701E3"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Прокурор отримував пенсію по інвалідності на підставі Закону України «Про загальнообов’язкове державне пенсійне страхування». Вказане підтверджує відсутність зловживання правом на спеціальне пенсійне забезпечення для прокурорів.</w:t>
      </w:r>
    </w:p>
    <w:p w14:paraId="3E90341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lastRenderedPageBreak/>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3D2BFD6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5BA5FD9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Шпака В.В. відсутні ознаки дисциплінарного проступку, передбаченого пунктом 6 частини першої статті 43 Закону № 1697-VII, а саме - систематичне (два і більше разів протягом одного року) або одноразове грубе порушення правил прокурорської етики.</w:t>
      </w:r>
    </w:p>
    <w:p w14:paraId="09FF40A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06057F5"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B1B0D33"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7D62409"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7D31442F" w14:textId="77777777" w:rsidR="00254E2D" w:rsidRPr="00254E2D" w:rsidRDefault="00254E2D" w:rsidP="00254E2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ВИРІШИЛА:</w:t>
      </w:r>
    </w:p>
    <w:p w14:paraId="6611B3E3" w14:textId="77777777" w:rsidR="00254E2D" w:rsidRPr="00254E2D" w:rsidRDefault="00254E2D" w:rsidP="00254E2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502EEC32"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Дисциплінарне провадження № 07/3/2-529дс-77дп-25 стосовно прокурора Чуднівської окружної прокуратури Житомирської області Шпака Віталія Васильовича - закрити.</w:t>
      </w:r>
    </w:p>
    <w:p w14:paraId="3328271C"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Копії рішення направити прокурору Шпаку В.В., особі, яка подала дисциплінарну скаргу, а також керівнику Чуднівської окружної прокуратури Житомирської області.</w:t>
      </w:r>
    </w:p>
    <w:p w14:paraId="26713B0F" w14:textId="77777777" w:rsidR="00254E2D" w:rsidRPr="00254E2D" w:rsidRDefault="00254E2D" w:rsidP="00254E2D">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0F378C7" w14:textId="77777777" w:rsidR="00254E2D" w:rsidRPr="00254E2D" w:rsidRDefault="00254E2D" w:rsidP="00254E2D">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54E2D" w:rsidRPr="00254E2D" w14:paraId="0533F37A" w14:textId="77777777" w:rsidTr="00254E2D">
        <w:tc>
          <w:tcPr>
            <w:tcW w:w="3298" w:type="dxa"/>
            <w:shd w:val="clear" w:color="auto" w:fill="FCFCFC"/>
            <w:tcMar>
              <w:top w:w="0" w:type="dxa"/>
              <w:left w:w="108" w:type="dxa"/>
              <w:bottom w:w="0" w:type="dxa"/>
              <w:right w:w="108" w:type="dxa"/>
            </w:tcMar>
            <w:hideMark/>
          </w:tcPr>
          <w:p w14:paraId="776D4B52" w14:textId="77777777" w:rsidR="00254E2D" w:rsidRPr="00254E2D" w:rsidRDefault="00254E2D" w:rsidP="00254E2D">
            <w:pPr>
              <w:spacing w:after="0" w:line="240" w:lineRule="auto"/>
              <w:ind w:left="-105"/>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6EF919C"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FB1DB3A"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Максим РАДЗІВОН</w:t>
            </w:r>
          </w:p>
        </w:tc>
      </w:tr>
      <w:tr w:rsidR="00254E2D" w:rsidRPr="00254E2D" w14:paraId="2210FAB6" w14:textId="77777777" w:rsidTr="00254E2D">
        <w:tc>
          <w:tcPr>
            <w:tcW w:w="3298" w:type="dxa"/>
            <w:shd w:val="clear" w:color="auto" w:fill="FCFCFC"/>
            <w:tcMar>
              <w:top w:w="0" w:type="dxa"/>
              <w:left w:w="108" w:type="dxa"/>
              <w:bottom w:w="0" w:type="dxa"/>
              <w:right w:w="108" w:type="dxa"/>
            </w:tcMar>
            <w:hideMark/>
          </w:tcPr>
          <w:p w14:paraId="351033A9" w14:textId="77777777" w:rsidR="00254E2D" w:rsidRPr="00254E2D" w:rsidRDefault="00254E2D" w:rsidP="00254E2D">
            <w:pPr>
              <w:spacing w:after="0" w:line="240" w:lineRule="auto"/>
              <w:ind w:left="-105"/>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99AB7E8"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8E0D22"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179AA0A1"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r>
      <w:tr w:rsidR="00254E2D" w:rsidRPr="00254E2D" w14:paraId="3580FBC1" w14:textId="77777777" w:rsidTr="00254E2D">
        <w:tc>
          <w:tcPr>
            <w:tcW w:w="3298" w:type="dxa"/>
            <w:shd w:val="clear" w:color="auto" w:fill="FCFCFC"/>
            <w:tcMar>
              <w:top w:w="0" w:type="dxa"/>
              <w:left w:w="108" w:type="dxa"/>
              <w:bottom w:w="0" w:type="dxa"/>
              <w:right w:w="108" w:type="dxa"/>
            </w:tcMar>
            <w:hideMark/>
          </w:tcPr>
          <w:p w14:paraId="006ED0C4" w14:textId="77777777" w:rsidR="00254E2D" w:rsidRPr="00254E2D" w:rsidRDefault="00254E2D" w:rsidP="00254E2D">
            <w:pPr>
              <w:spacing w:after="0" w:line="240" w:lineRule="auto"/>
              <w:ind w:hanging="113"/>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64BAEF8"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8429AD"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Світлана БОБРОВНИК</w:t>
            </w:r>
          </w:p>
          <w:p w14:paraId="393F9F06"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58C48677"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0667628B"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Олег БУЛУЛУКОВ</w:t>
            </w:r>
          </w:p>
          <w:p w14:paraId="473C23C5"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69351C06"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r>
      <w:tr w:rsidR="00254E2D" w:rsidRPr="00254E2D" w14:paraId="281FC3B3" w14:textId="77777777" w:rsidTr="00254E2D">
        <w:tc>
          <w:tcPr>
            <w:tcW w:w="3298" w:type="dxa"/>
            <w:shd w:val="clear" w:color="auto" w:fill="FCFCFC"/>
            <w:tcMar>
              <w:top w:w="0" w:type="dxa"/>
              <w:left w:w="108" w:type="dxa"/>
              <w:bottom w:w="0" w:type="dxa"/>
              <w:right w:w="108" w:type="dxa"/>
            </w:tcMar>
            <w:hideMark/>
          </w:tcPr>
          <w:p w14:paraId="3046F255"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CCB6AD7"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CE8A48"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Ніна ГАРБУЗА</w:t>
            </w:r>
          </w:p>
          <w:p w14:paraId="189BAD46"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lastRenderedPageBreak/>
              <w:t> </w:t>
            </w:r>
          </w:p>
          <w:p w14:paraId="275303FD"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36CCC52C"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Катерина КОВАЛЬ</w:t>
            </w:r>
          </w:p>
          <w:p w14:paraId="68B4EEAA"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0034ED1E"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097946F5"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Дмитро КУРИЛЕНКО</w:t>
            </w:r>
          </w:p>
          <w:p w14:paraId="0CA3DB2F"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051C4215"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r>
      <w:tr w:rsidR="00254E2D" w:rsidRPr="00254E2D" w14:paraId="296B0125" w14:textId="77777777" w:rsidTr="00254E2D">
        <w:trPr>
          <w:trHeight w:val="70"/>
        </w:trPr>
        <w:tc>
          <w:tcPr>
            <w:tcW w:w="3298" w:type="dxa"/>
            <w:shd w:val="clear" w:color="auto" w:fill="FCFCFC"/>
            <w:tcMar>
              <w:top w:w="0" w:type="dxa"/>
              <w:left w:w="108" w:type="dxa"/>
              <w:bottom w:w="0" w:type="dxa"/>
              <w:right w:w="108" w:type="dxa"/>
            </w:tcMar>
            <w:hideMark/>
          </w:tcPr>
          <w:p w14:paraId="65A37312"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A826E51"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8CEE375"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Віталій МАВРОДІ</w:t>
            </w:r>
          </w:p>
          <w:p w14:paraId="03F8C4AB"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799D7A55"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r>
      <w:tr w:rsidR="00254E2D" w:rsidRPr="00254E2D" w14:paraId="6E10C235" w14:textId="77777777" w:rsidTr="00254E2D">
        <w:tc>
          <w:tcPr>
            <w:tcW w:w="3298" w:type="dxa"/>
            <w:shd w:val="clear" w:color="auto" w:fill="FCFCFC"/>
            <w:tcMar>
              <w:top w:w="0" w:type="dxa"/>
              <w:left w:w="108" w:type="dxa"/>
              <w:bottom w:w="0" w:type="dxa"/>
              <w:right w:w="108" w:type="dxa"/>
            </w:tcMar>
            <w:hideMark/>
          </w:tcPr>
          <w:p w14:paraId="0917C26F"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F8AD591"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3C301330"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p w14:paraId="1B5CE77D" w14:textId="77777777" w:rsidR="00254E2D" w:rsidRPr="00254E2D" w:rsidRDefault="00254E2D" w:rsidP="00254E2D">
            <w:pPr>
              <w:spacing w:after="0" w:line="240" w:lineRule="auto"/>
              <w:ind w:right="-108"/>
              <w:jc w:val="center"/>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6297216" w14:textId="77777777" w:rsidR="00254E2D" w:rsidRPr="00254E2D" w:rsidRDefault="00254E2D" w:rsidP="00254E2D">
            <w:pPr>
              <w:spacing w:after="0" w:line="240" w:lineRule="auto"/>
              <w:ind w:left="-108" w:firstLine="108"/>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Євгенія МНИШЕНКО</w:t>
            </w:r>
          </w:p>
          <w:p w14:paraId="0F0AA15E"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25DD51CA"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 </w:t>
            </w:r>
          </w:p>
          <w:p w14:paraId="36978687" w14:textId="77777777" w:rsidR="00254E2D" w:rsidRPr="00254E2D" w:rsidRDefault="00254E2D" w:rsidP="00254E2D">
            <w:pPr>
              <w:spacing w:after="0" w:line="240" w:lineRule="auto"/>
              <w:rPr>
                <w:rFonts w:ascii="Times New Roman" w:eastAsia="Times New Roman" w:hAnsi="Times New Roman" w:cs="Times New Roman"/>
                <w:color w:val="363636"/>
                <w:sz w:val="24"/>
                <w:szCs w:val="24"/>
                <w:lang w:eastAsia="uk-UA"/>
              </w:rPr>
            </w:pPr>
            <w:r w:rsidRPr="00254E2D">
              <w:rPr>
                <w:rFonts w:ascii="Times New Roman" w:eastAsia="Times New Roman" w:hAnsi="Times New Roman" w:cs="Times New Roman"/>
                <w:b/>
                <w:bCs/>
                <w:color w:val="363636"/>
                <w:sz w:val="28"/>
                <w:szCs w:val="28"/>
                <w:lang w:eastAsia="uk-UA"/>
              </w:rPr>
              <w:t>Тетяна СТЕПАНОВА</w:t>
            </w:r>
          </w:p>
        </w:tc>
      </w:tr>
    </w:tbl>
    <w:p w14:paraId="5F7CCF9E" w14:textId="13F74AF1" w:rsidR="00B72EFE" w:rsidRPr="00254E2D" w:rsidRDefault="00B72EFE" w:rsidP="00254E2D">
      <w:pPr>
        <w:shd w:val="clear" w:color="auto" w:fill="FCFCFC"/>
        <w:jc w:val="center"/>
        <w:rPr>
          <w:rFonts w:ascii="Times New Roman" w:hAnsi="Times New Roman" w:cs="Times New Roman"/>
          <w:sz w:val="24"/>
          <w:szCs w:val="24"/>
        </w:rPr>
      </w:pPr>
    </w:p>
    <w:sectPr w:rsidR="00B72EFE" w:rsidRPr="00254E2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D2AC3"/>
    <w:rsid w:val="00A10CB7"/>
    <w:rsid w:val="00A2455E"/>
    <w:rsid w:val="00A57CC5"/>
    <w:rsid w:val="00A6456D"/>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22170</Words>
  <Characters>12637</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2025-12-15T15:32:00Z</dcterms:created>
  <dcterms:modified xsi:type="dcterms:W3CDTF">2025-12-15T15:32:00Z</dcterms:modified>
</cp:coreProperties>
</file>